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07" w:rsidRPr="00A46C07" w:rsidRDefault="00A46C07" w:rsidP="00A46C07">
      <w:pPr>
        <w:pStyle w:val="12"/>
        <w:shd w:val="clear" w:color="auto" w:fill="auto"/>
        <w:spacing w:after="0" w:line="322" w:lineRule="exact"/>
        <w:jc w:val="right"/>
        <w:rPr>
          <w:rFonts w:ascii="Times New Roman" w:hAnsi="Times New Roman" w:cs="Times New Roman"/>
          <w:sz w:val="28"/>
          <w:szCs w:val="28"/>
        </w:rPr>
      </w:pPr>
    </w:p>
    <w:p w:rsidR="0077205E" w:rsidRPr="00A46C07" w:rsidRDefault="000C0A21" w:rsidP="0077205E">
      <w:pPr>
        <w:pStyle w:val="12"/>
        <w:shd w:val="clear" w:color="auto" w:fill="auto"/>
        <w:spacing w:after="0" w:line="322" w:lineRule="exact"/>
        <w:jc w:val="center"/>
        <w:rPr>
          <w:rFonts w:ascii="Times New Roman" w:hAnsi="Times New Roman" w:cs="Times New Roman"/>
          <w:sz w:val="28"/>
          <w:szCs w:val="28"/>
        </w:rPr>
      </w:pPr>
      <w:bookmarkStart w:id="0" w:name="_GoBack"/>
      <w:r w:rsidRPr="00A46C07">
        <w:rPr>
          <w:rFonts w:ascii="Times New Roman" w:hAnsi="Times New Roman" w:cs="Times New Roman"/>
          <w:sz w:val="28"/>
          <w:szCs w:val="28"/>
        </w:rPr>
        <w:t>О</w:t>
      </w:r>
      <w:r w:rsidR="0077205E" w:rsidRPr="00A46C07">
        <w:rPr>
          <w:rFonts w:ascii="Times New Roman" w:hAnsi="Times New Roman" w:cs="Times New Roman"/>
          <w:sz w:val="28"/>
          <w:szCs w:val="28"/>
        </w:rPr>
        <w:t>ТЧЁТ</w:t>
      </w:r>
    </w:p>
    <w:p w:rsidR="0077205E" w:rsidRPr="00A46C07" w:rsidRDefault="0077205E" w:rsidP="0077205E">
      <w:pPr>
        <w:pStyle w:val="12"/>
        <w:shd w:val="clear" w:color="auto" w:fill="auto"/>
        <w:spacing w:after="0" w:line="322" w:lineRule="exact"/>
        <w:jc w:val="center"/>
        <w:rPr>
          <w:rFonts w:ascii="Times New Roman" w:hAnsi="Times New Roman" w:cs="Times New Roman"/>
          <w:sz w:val="28"/>
          <w:szCs w:val="28"/>
        </w:rPr>
      </w:pPr>
      <w:r w:rsidRPr="00A46C07">
        <w:rPr>
          <w:rFonts w:ascii="Times New Roman" w:hAnsi="Times New Roman" w:cs="Times New Roman"/>
          <w:sz w:val="28"/>
          <w:szCs w:val="28"/>
        </w:rPr>
        <w:t xml:space="preserve">о выполнении в 2020 году Плана мероприятий по противодействию коррупции в Агентстве по ветеринарии Камчатского края </w:t>
      </w:r>
      <w:bookmarkStart w:id="1" w:name="bookmark3"/>
      <w:r w:rsidRPr="00A46C07">
        <w:rPr>
          <w:rFonts w:ascii="Times New Roman" w:hAnsi="Times New Roman" w:cs="Times New Roman"/>
          <w:sz w:val="28"/>
          <w:szCs w:val="28"/>
        </w:rPr>
        <w:t>на 2018-2021 годы</w:t>
      </w:r>
      <w:bookmarkEnd w:id="1"/>
      <w:bookmarkEnd w:id="0"/>
      <w:r w:rsidRPr="00A46C07">
        <w:rPr>
          <w:rFonts w:ascii="Times New Roman" w:hAnsi="Times New Roman" w:cs="Times New Roman"/>
          <w:sz w:val="28"/>
          <w:szCs w:val="28"/>
        </w:rPr>
        <w:t>, утвержденный приказом Агентства по ветеринарии Камчатского края от 28.09.2018 № 112/1</w:t>
      </w:r>
    </w:p>
    <w:p w:rsidR="0077205E" w:rsidRPr="00F93DF3" w:rsidRDefault="0077205E" w:rsidP="0077205E">
      <w:pPr>
        <w:pStyle w:val="12"/>
        <w:shd w:val="clear" w:color="auto" w:fill="auto"/>
        <w:spacing w:after="0" w:line="322" w:lineRule="exact"/>
        <w:jc w:val="center"/>
        <w:rPr>
          <w:sz w:val="28"/>
          <w:szCs w:val="28"/>
        </w:rPr>
      </w:pPr>
    </w:p>
    <w:tbl>
      <w:tblPr>
        <w:tblW w:w="15016" w:type="dxa"/>
        <w:tblInd w:w="5" w:type="dxa"/>
        <w:tblLayout w:type="fixed"/>
        <w:tblCellMar>
          <w:left w:w="0" w:type="dxa"/>
          <w:right w:w="0" w:type="dxa"/>
        </w:tblCellMar>
        <w:tblLook w:val="0000" w:firstRow="0" w:lastRow="0" w:firstColumn="0" w:lastColumn="0" w:noHBand="0" w:noVBand="0"/>
      </w:tblPr>
      <w:tblGrid>
        <w:gridCol w:w="571"/>
        <w:gridCol w:w="15"/>
        <w:gridCol w:w="7392"/>
        <w:gridCol w:w="19"/>
        <w:gridCol w:w="1546"/>
        <w:gridCol w:w="19"/>
        <w:gridCol w:w="5454"/>
      </w:tblGrid>
      <w:tr w:rsidR="0077205E" w:rsidRPr="000C0A21" w:rsidTr="000328E3">
        <w:trPr>
          <w:trHeight w:val="778"/>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jc w:val="center"/>
            </w:pPr>
            <w:r w:rsidRPr="000C0A21">
              <w:t>№ п/п</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jc w:val="center"/>
            </w:pPr>
            <w:r w:rsidRPr="000C0A21">
              <w:t>Наименование мероприятия</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jc w:val="center"/>
            </w:pPr>
            <w:r w:rsidRPr="000C0A21">
              <w:t>Отчет о выполнении мероприятий плана</w:t>
            </w:r>
          </w:p>
        </w:tc>
      </w:tr>
      <w:tr w:rsidR="0077205E" w:rsidRPr="000C0A21" w:rsidTr="000328E3">
        <w:trPr>
          <w:trHeight w:val="1046"/>
        </w:trPr>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jc w:val="center"/>
            </w:pPr>
            <w:r w:rsidRPr="000C0A21">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w:t>
            </w:r>
          </w:p>
          <w:p w:rsidR="0077205E" w:rsidRPr="000C0A21" w:rsidRDefault="0077205E" w:rsidP="003A4A2D">
            <w:pPr>
              <w:pStyle w:val="ad"/>
              <w:shd w:val="clear" w:color="auto" w:fill="auto"/>
              <w:jc w:val="center"/>
            </w:pPr>
            <w:r w:rsidRPr="000C0A21">
              <w:t>Камчатском крае, выявление и устранение коррупционных рисков</w:t>
            </w:r>
          </w:p>
        </w:tc>
      </w:tr>
      <w:tr w:rsidR="0077205E" w:rsidRPr="000C0A21" w:rsidTr="000328E3">
        <w:trPr>
          <w:trHeight w:val="1603"/>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1.1</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Разработка проектов правовых актов Губернатора и Правительства Камчатского края в целях реализации федерального законодательства по противодействию коррупции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jc w:val="center"/>
            </w:pPr>
            <w:r w:rsidRPr="000C0A21">
              <w:t>Не разрабатывались</w:t>
            </w:r>
          </w:p>
        </w:tc>
      </w:tr>
      <w:tr w:rsidR="0077205E" w:rsidRPr="000C0A21" w:rsidTr="000328E3">
        <w:trPr>
          <w:trHeight w:val="1325"/>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1.2</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Разработка проектов правовых актов Агентства в целях реализации федерального и краевого законодательства по вопросам противодействия коррупции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12"/>
              <w:shd w:val="clear" w:color="auto" w:fill="auto"/>
              <w:spacing w:after="0" w:line="240" w:lineRule="auto"/>
              <w:jc w:val="center"/>
              <w:rPr>
                <w:rFonts w:ascii="Times New Roman" w:eastAsia="Calibri" w:hAnsi="Times New Roman" w:cs="Times New Roman"/>
                <w:sz w:val="24"/>
                <w:szCs w:val="24"/>
              </w:rPr>
            </w:pPr>
            <w:r w:rsidRPr="000C0A21">
              <w:rPr>
                <w:rFonts w:ascii="Times New Roman" w:eastAsia="Calibri" w:hAnsi="Times New Roman" w:cs="Times New Roman"/>
                <w:color w:val="000000"/>
                <w:sz w:val="24"/>
                <w:szCs w:val="24"/>
              </w:rPr>
              <w:t>Не разрабатывались</w:t>
            </w:r>
          </w:p>
          <w:p w:rsidR="0077205E" w:rsidRPr="000C0A21" w:rsidRDefault="0077205E" w:rsidP="003A4A2D">
            <w:pPr>
              <w:pStyle w:val="ad"/>
              <w:shd w:val="clear" w:color="auto" w:fill="auto"/>
              <w:jc w:val="center"/>
            </w:pPr>
          </w:p>
        </w:tc>
      </w:tr>
      <w:tr w:rsidR="0077205E" w:rsidRPr="000C0A21" w:rsidTr="000328E3">
        <w:trPr>
          <w:trHeight w:val="1135"/>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1.4</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Разработка проектов правовых актов в целях противодействия коррупции в государственных бюджетных учреждениях Камчатского края, подведомственных Агентству</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Приказ № 8 от 24.01.2020 г. «О принятии мер, направленных на предупреждение возникновения коррупционных правонарушений со стороны начальников краевых государственных бюджетных учреждений, подведомственных Агентству по ветеринарии Камчатского края»; Приказ № 9 от 24.01.2020 г. «О принятии мер, направленных на предупреждение возникновения коррупционных правонарушений в краевых государственных бюджетных учреждениях, подведомственных Агентству по ветеринарии Камчатского края»</w:t>
            </w:r>
          </w:p>
        </w:tc>
      </w:tr>
      <w:tr w:rsidR="0077205E" w:rsidRPr="000C0A21" w:rsidTr="000328E3">
        <w:trPr>
          <w:trHeight w:val="711"/>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1.5</w:t>
            </w:r>
          </w:p>
        </w:tc>
        <w:tc>
          <w:tcPr>
            <w:tcW w:w="7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83" w:lineRule="exact"/>
            </w:pPr>
            <w:r w:rsidRPr="000C0A21">
              <w:t>Проведение антикоррупционной экспертизы нормативных правовых актов Камчатского края</w:t>
            </w:r>
          </w:p>
        </w:tc>
        <w:tc>
          <w:tcPr>
            <w:tcW w:w="70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6338A" w:rsidRDefault="0056338A" w:rsidP="0056338A">
            <w:pPr>
              <w:pStyle w:val="ad"/>
              <w:spacing w:line="283" w:lineRule="exact"/>
            </w:pPr>
            <w:r>
              <w:t>Проект постановления Правительства Камчатского края "О создании Противоэпизоотической комиссии в Камчатском крае"</w:t>
            </w:r>
          </w:p>
          <w:p w:rsidR="0056338A" w:rsidRDefault="0056338A" w:rsidP="0056338A">
            <w:pPr>
              <w:pStyle w:val="ad"/>
              <w:spacing w:line="283" w:lineRule="exact"/>
            </w:pPr>
            <w:r>
              <w:lastRenderedPageBreak/>
              <w:t>Проект приказа Агентства по ветеринарии Камчатского края "О внесении изменений в приложение к приказу Агентства по ветеринарии Камчатского края от 06.08.2020 № 93 «Об общественном совете при Агентстве по ветеринарии Камчатского края» "</w:t>
            </w:r>
          </w:p>
          <w:p w:rsidR="0056338A" w:rsidRDefault="0056338A" w:rsidP="0056338A">
            <w:pPr>
              <w:pStyle w:val="ad"/>
              <w:spacing w:line="283" w:lineRule="exact"/>
            </w:pPr>
            <w:r>
              <w:t>Проект приказа Агентства по ветеринарии Камчатского края "Об общественном совете при Агентстве по ветеринарии Камчатского края"</w:t>
            </w:r>
          </w:p>
          <w:p w:rsidR="0056338A" w:rsidRDefault="0056338A" w:rsidP="0056338A">
            <w:pPr>
              <w:pStyle w:val="ad"/>
              <w:spacing w:line="283" w:lineRule="exact"/>
            </w:pPr>
            <w:r>
              <w:t>Проект приказа Агентства по ветеринарии Камчатского края "Об утверждении Перечня отдельных должностей краевой гражданской службы в Агентстве по ветеринарии Камчатского края,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w:t>
            </w:r>
          </w:p>
          <w:p w:rsidR="0056338A" w:rsidRDefault="0056338A" w:rsidP="0056338A">
            <w:pPr>
              <w:pStyle w:val="ad"/>
              <w:spacing w:line="283" w:lineRule="exact"/>
            </w:pPr>
            <w:r>
              <w:t>Проект постановления Правительства Камчатского края "О внесении изменений в приложение к постановлению Правительства Камчатского края от 06.12.2019 № 508-П «Об утверждении Порядка осуществления деятельности по обращению с животными без владельцев в Камчатском крае"</w:t>
            </w:r>
          </w:p>
          <w:p w:rsidR="0056338A" w:rsidRDefault="0056338A" w:rsidP="0056338A">
            <w:pPr>
              <w:pStyle w:val="ad"/>
              <w:spacing w:line="283" w:lineRule="exact"/>
            </w:pPr>
            <w:r>
              <w:t>Проект приказа Агентства по ветеринарии Камчатского края "Об утверждении Положения о некоторых дополнительных выплатах государственным гражданским служащим Агентства по ветеринарии Камчатского края"</w:t>
            </w:r>
          </w:p>
          <w:p w:rsidR="0056338A" w:rsidRDefault="0056338A" w:rsidP="0056338A">
            <w:pPr>
              <w:pStyle w:val="ad"/>
              <w:spacing w:line="283" w:lineRule="exact"/>
            </w:pPr>
            <w:r>
              <w:t>Проект постановления Правительства Камчатского края "О внесении изменений в приложение к постановлению Правительства Камчатского края от 19.12.2008 № 448-П «Об утверждении Положения об Агентстве по ветеринарии Камчатского края»"</w:t>
            </w:r>
          </w:p>
          <w:p w:rsidR="0056338A" w:rsidRDefault="0056338A" w:rsidP="0056338A">
            <w:pPr>
              <w:pStyle w:val="ad"/>
              <w:spacing w:line="283" w:lineRule="exact"/>
            </w:pPr>
            <w:r>
              <w:t>Проект постановления Правительства Камчатского края "Об утверждении порядка организации и осуществления органами исполнительной власти Камчатского края регионального государственного надзора в области обращения с животными"</w:t>
            </w:r>
          </w:p>
          <w:p w:rsidR="0056338A" w:rsidRDefault="0056338A" w:rsidP="0056338A">
            <w:pPr>
              <w:pStyle w:val="ad"/>
              <w:spacing w:line="283" w:lineRule="exact"/>
            </w:pPr>
            <w:r>
              <w:t xml:space="preserve">Проект постановления Правительства Камчатского края "О внесении изменений в приложение к постановлению Правительства </w:t>
            </w:r>
            <w:r>
              <w:lastRenderedPageBreak/>
              <w:t>Камчатского края от 12.11.2008 № 369-П «Об утверждении Примерного положения о системе оплаты труда работников государственных учреждений ветеринарии, подведомственных Агентству по ветеринарии Камчатского края» "</w:t>
            </w:r>
          </w:p>
          <w:p w:rsidR="0056338A" w:rsidRDefault="0056338A" w:rsidP="0056338A">
            <w:pPr>
              <w:pStyle w:val="ad"/>
              <w:spacing w:line="283" w:lineRule="exact"/>
            </w:pPr>
            <w:r>
              <w:t>Проект постановления Правительства Камчатского края "О внесении изменений в приложение к постановлению Правительства Камчатского края от 12.11.2008 № 369-П «Об утверждении Примерного положения о системе оплаты труда работников государственных учреждений ветеринарии, подведомственных Агентству по ветеринарии Камчатского края»"</w:t>
            </w:r>
          </w:p>
          <w:p w:rsidR="0056338A" w:rsidRDefault="0056338A" w:rsidP="0056338A">
            <w:pPr>
              <w:pStyle w:val="ad"/>
              <w:spacing w:line="283" w:lineRule="exact"/>
            </w:pPr>
            <w:r>
              <w:t>Проект приказа Агентства по ветеринарии Камчатского края "О внесении изменений в приказ Агентства по ветеринарии Камчатского края от 06.11.2012 № 103 «Об утверждении Положений о порядке выплаты отдельных дополнительных выплат государственным гражданским служащим Агентства по ветеринарии Камчатского края»"</w:t>
            </w:r>
          </w:p>
          <w:p w:rsidR="0056338A" w:rsidRDefault="0056338A" w:rsidP="0056338A">
            <w:pPr>
              <w:pStyle w:val="ad"/>
              <w:spacing w:line="283" w:lineRule="exact"/>
            </w:pPr>
            <w:r>
              <w:t>Проект приказа Агентства по ветеринарии Камчатского края "О внесении изменений в приложение 1 к приказу Агентства по ветеринарии Камчатского края от 25.12.2015 № 174 «О комиссии при Агентстве по ветеринарии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w:t>
            </w:r>
          </w:p>
          <w:p w:rsidR="0077205E" w:rsidRDefault="0056338A" w:rsidP="0056338A">
            <w:pPr>
              <w:pStyle w:val="ad"/>
              <w:shd w:val="clear" w:color="auto" w:fill="auto"/>
            </w:pPr>
            <w:r>
              <w:t>Проект приказа Агентства по ветеринарии Камчатского края "О внесении изменений в приложение 1 к приказу Агентства по ветеринарии Камчатского края от 22.08.2011 № 48 «Об аттестационной комиссии Агентства по ветеринарии Камчатского края</w:t>
            </w:r>
            <w:r w:rsidR="0077205E" w:rsidRPr="000C0A21">
              <w:t>»</w:t>
            </w:r>
          </w:p>
          <w:p w:rsidR="000328E3" w:rsidRPr="000C0A21" w:rsidRDefault="000328E3" w:rsidP="003A4A2D">
            <w:pPr>
              <w:pStyle w:val="ad"/>
              <w:shd w:val="clear" w:color="auto" w:fill="auto"/>
            </w:pPr>
          </w:p>
        </w:tc>
      </w:tr>
      <w:tr w:rsidR="0077205E" w:rsidRPr="000C0A21" w:rsidTr="000328E3">
        <w:trPr>
          <w:trHeight w:val="1402"/>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1.10</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Обеспечение действенного функционирования комиссий по противо</w:t>
            </w:r>
            <w:r w:rsidRPr="000C0A21">
              <w:softHyphen/>
              <w:t xml:space="preserve">действию коррупции в государственных бюджетных учреждениях Камчатского края, подведомственных Агентству, в том числе рассмотрение на заседаниях данных комиссий вопросов о состоянии </w:t>
            </w:r>
            <w:r w:rsidRPr="000C0A21">
              <w:lastRenderedPageBreak/>
              <w:t>работы по противодействию коррупции в соответствующих учреждениях</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lastRenderedPageBreak/>
              <w:t>Организована работа по созданию в краевых государственных бюджетных учреждениях ветеринарии комиссий по противо</w:t>
            </w:r>
            <w:r w:rsidRPr="000C0A21">
              <w:softHyphen/>
              <w:t>действию коррупции, назначены ответственные должностные лица по профилактике коррупционных и иных правонарушений в учреждениях</w:t>
            </w:r>
          </w:p>
        </w:tc>
      </w:tr>
      <w:tr w:rsidR="0077205E" w:rsidRPr="000C0A21" w:rsidTr="000328E3">
        <w:trPr>
          <w:trHeight w:val="1261"/>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1.11</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Расширение практики взаимодействия с территориальными органами федеральных органов исполнительной власти по Камчатскому краю</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Основания для взаимодействия с территориальными органами федеральных органов исполнительной власти по Камчатскому краю по вопросу противодействия коррупции в установленной сфере государственного органа исполнительной власти Камчатского края не возникали</w:t>
            </w:r>
          </w:p>
        </w:tc>
      </w:tr>
      <w:tr w:rsidR="0077205E" w:rsidRPr="000C0A21" w:rsidTr="000328E3">
        <w:trPr>
          <w:trHeight w:val="1330"/>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1.12</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Разработка, утверждение и реализация планов противодействия коррупции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12"/>
              <w:shd w:val="clear" w:color="auto" w:fill="auto"/>
              <w:spacing w:after="0" w:line="240" w:lineRule="auto"/>
              <w:rPr>
                <w:rFonts w:ascii="Times New Roman" w:hAnsi="Times New Roman" w:cs="Times New Roman"/>
                <w:sz w:val="24"/>
                <w:szCs w:val="24"/>
              </w:rPr>
            </w:pPr>
            <w:r w:rsidRPr="000C0A21">
              <w:rPr>
                <w:rFonts w:ascii="Times New Roman" w:eastAsia="Calibri" w:hAnsi="Times New Roman" w:cs="Times New Roman"/>
                <w:color w:val="000000"/>
                <w:sz w:val="24"/>
                <w:szCs w:val="24"/>
              </w:rPr>
              <w:t xml:space="preserve">Приказом Агентства по ветеринарии Камчатского края от 28.09.2018 № 112/1 утвержден План </w:t>
            </w:r>
            <w:r w:rsidRPr="000C0A21">
              <w:rPr>
                <w:rFonts w:ascii="Times New Roman" w:eastAsia="Calibri" w:hAnsi="Times New Roman" w:cs="Times New Roman"/>
                <w:sz w:val="24"/>
                <w:szCs w:val="24"/>
              </w:rPr>
              <w:t>мероприятий по противодействию коррупции в Агентстве по ветеринарии Камчатского края на 2018-2021 годы</w:t>
            </w:r>
          </w:p>
        </w:tc>
      </w:tr>
      <w:tr w:rsidR="0077205E" w:rsidRPr="000C0A21" w:rsidTr="000328E3">
        <w:trPr>
          <w:trHeight w:val="1313"/>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1.14</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Обеспечение разработки и реализации мер по предупреждению кор</w:t>
            </w:r>
            <w:r w:rsidRPr="000C0A21">
              <w:softHyphen/>
              <w:t>рупции в государственных бюджетных учреждениях Камчатского края, подведомственных Агентству</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Приказ № 8 от 24.01.2020 г. «О принятии мер, направленных на предупреждение возникновения коррупционных правонарушений со стороны начальников краевых государственных бюджетных учреждений, подведомственных Агентству по ветеринарии Камчатского края»; Приказ № 9 от 24.01.2020 г. «О принятии мер, направленных на предупреждение возникновения коррупционных правонарушений в краевых государственных бюджетных учреждениях, подведомственных Агентству по ветеринарии Камчатского края»</w:t>
            </w:r>
          </w:p>
        </w:tc>
      </w:tr>
      <w:tr w:rsidR="0077205E" w:rsidRPr="000C0A21" w:rsidTr="000328E3">
        <w:trPr>
          <w:trHeight w:val="1402"/>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1.15</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Разработка методических рекомендаций, информационно- разъяснительных материалов, модельных правовых актов краевых государственных бюджетных учреждениях Камчатского края, подведомственных Агентству по вопросам противодействия коррупции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Ответственным должностным лицам по профилактике коррупционных и иных правонарушений в учреждениях оказывается методическая и консультативная помощь</w:t>
            </w:r>
          </w:p>
        </w:tc>
      </w:tr>
      <w:tr w:rsidR="0077205E" w:rsidRPr="000C0A21" w:rsidTr="000328E3">
        <w:trPr>
          <w:trHeight w:val="700"/>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1.16</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Разработка, утверждение и актуализация административных регламентов предоставления государственных услуг</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Административные регламенты предоставления исполнительным органом государственной власти Камчатского края государственных услуг - актуальны</w:t>
            </w:r>
          </w:p>
        </w:tc>
      </w:tr>
      <w:tr w:rsidR="0077205E" w:rsidRPr="000C0A21" w:rsidTr="000328E3">
        <w:trPr>
          <w:trHeight w:val="979"/>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1.17</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Разработка, утверждение и актуализация административных регла</w:t>
            </w:r>
            <w:r w:rsidRPr="000C0A21">
              <w:softHyphen/>
              <w:t>ментов осуществления регионального государственного контроля (надзора)</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rPr>
                <w:color w:val="252525"/>
                <w:shd w:val="clear" w:color="auto" w:fill="FFFFFF"/>
              </w:rPr>
              <w:t xml:space="preserve">В </w:t>
            </w:r>
            <w:r w:rsidRPr="000C0A21">
              <w:t>связи с вступлением в силу с 01.01.2020 года Федерального закона от 27.12.2019 №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Агентство по ветеринарии Камчатского края не является органом, уполномоченным на осуществление надзора за исполнением требований ветеринарного законодательства Российской Федерации.</w:t>
            </w:r>
          </w:p>
          <w:p w:rsidR="0077205E" w:rsidRPr="000C0A21" w:rsidRDefault="005B5B08" w:rsidP="003A4A2D">
            <w:pPr>
              <w:pStyle w:val="ad"/>
              <w:shd w:val="clear" w:color="auto" w:fill="auto"/>
            </w:pPr>
            <w:hyperlink r:id="rId5" w:history="1">
              <w:r w:rsidR="0077205E" w:rsidRPr="000C0A21">
                <w:rPr>
                  <w:rStyle w:val="ab"/>
                  <w:color w:val="252525"/>
                  <w:shd w:val="clear" w:color="auto" w:fill="FFFFFF"/>
                </w:rPr>
                <w:t>Приказ Агентства по ветеринарии Камчатского края от 27 января 2020 г. N 14 "О признании утратившим силу приказа Агентства по ветеринарии Камчатского края от 24.05.2018 N 31 "Об утверждении Административного регламента исполнения Агентством по ветеринарии Камчатского края государственной функции по осуществлению регионального государственного ветеринарного надзора в части проведения в установленном порядке проверки деятельности юридических лиц и индивидуальных предпринимателей по соблюдению требований ветеринарного законодательства Российской Федерации и принимаемых в соответствии с ним иных нормативных правовых актов Российской Федерации, законов и иных нормативных правовых актов субъектов"</w:t>
              </w:r>
            </w:hyperlink>
          </w:p>
        </w:tc>
      </w:tr>
      <w:tr w:rsidR="0077205E" w:rsidRPr="000C0A21" w:rsidTr="000328E3">
        <w:trPr>
          <w:trHeight w:val="738"/>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1.18</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Организация предоставления государственных услуг в электронном виде</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rPr>
                <w:color w:val="000000"/>
                <w:shd w:val="clear" w:color="auto" w:fill="FFFFFF"/>
              </w:rPr>
            </w:pPr>
            <w:r w:rsidRPr="000C0A21">
              <w:t xml:space="preserve">Исполнительный орган государственной власти Камчатского края не оказывает государственные услуги в электронном виде. С учетом </w:t>
            </w:r>
            <w:r w:rsidRPr="000C0A21">
              <w:rPr>
                <w:color w:val="000000"/>
              </w:rPr>
              <w:t xml:space="preserve">Методических рекомендаций, </w:t>
            </w:r>
            <w:hyperlink r:id="rId6" w:history="1">
              <w:r w:rsidRPr="000C0A21">
                <w:rPr>
                  <w:rStyle w:val="ab"/>
                  <w:color w:val="000000"/>
                  <w:shd w:val="clear" w:color="auto" w:fill="FFFFFF"/>
                </w:rPr>
                <w:t>утвержденных</w:t>
              </w:r>
            </w:hyperlink>
            <w:r w:rsidRPr="000C0A21">
              <w:rPr>
                <w:rStyle w:val="apple-converted-space"/>
                <w:color w:val="000000"/>
                <w:shd w:val="clear" w:color="auto" w:fill="FFFFFF"/>
              </w:rPr>
              <w:t xml:space="preserve"> </w:t>
            </w:r>
            <w:r w:rsidRPr="000C0A21">
              <w:rPr>
                <w:color w:val="000000"/>
                <w:shd w:val="clear" w:color="auto" w:fill="FFFFFF"/>
              </w:rPr>
              <w:t xml:space="preserve">постановлением правительства Российской Федерации от 26.03.2016 №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 </w:t>
            </w:r>
            <w:hyperlink r:id="rId7" w:tgtFrame="_blank" w:history="1">
              <w:r w:rsidRPr="000C0A21">
                <w:rPr>
                  <w:rStyle w:val="ab"/>
                  <w:color w:val="000000"/>
                  <w:shd w:val="clear" w:color="auto" w:fill="FFFFFF"/>
                </w:rPr>
                <w:t>№ 2516-р</w:t>
              </w:r>
            </w:hyperlink>
            <w:r w:rsidRPr="000C0A21">
              <w:rPr>
                <w:color w:val="000000"/>
                <w:shd w:val="clear" w:color="auto" w:fill="FFFFFF"/>
              </w:rPr>
              <w:t>, исполнительным органом государственной власти Камчатского края реализованы необходимые мероприятия (требования к реализации действий при предоставлении государственной или муниципальной услуги в электронной форме)</w:t>
            </w:r>
          </w:p>
        </w:tc>
      </w:tr>
      <w:tr w:rsidR="0077205E" w:rsidRPr="000C0A21" w:rsidTr="000328E3">
        <w:trPr>
          <w:trHeight w:val="989"/>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0C0A21" w:rsidP="003A4A2D">
            <w:pPr>
              <w:pStyle w:val="ad"/>
              <w:shd w:val="clear" w:color="auto" w:fill="auto"/>
              <w:spacing w:line="240" w:lineRule="auto"/>
              <w:rPr>
                <w:color w:val="000000"/>
              </w:rPr>
            </w:pPr>
            <w:r>
              <w:rPr>
                <w:color w:val="000000"/>
              </w:rPr>
              <w:lastRenderedPageBreak/>
              <w:t>1.19</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rPr>
                <w:color w:val="000000"/>
              </w:rPr>
            </w:pPr>
            <w:r w:rsidRPr="000C0A21">
              <w:rPr>
                <w:color w:val="000000"/>
              </w:rPr>
              <w:t>Обеспечение контроля за осуществлением государственных полномо</w:t>
            </w:r>
            <w:r w:rsidRPr="000C0A21">
              <w:rPr>
                <w:color w:val="000000"/>
              </w:rPr>
              <w:softHyphen/>
              <w:t>чий, переданных органам местного самоуправления муниципальных образований в Камчатском крае</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E10C13" w:rsidRDefault="0077205E" w:rsidP="00E10C13">
            <w:pPr>
              <w:pStyle w:val="af1"/>
              <w:ind w:left="73"/>
              <w:rPr>
                <w:rFonts w:ascii="Times New Roman" w:eastAsia="Arial Unicode MS" w:hAnsi="Times New Roman" w:cs="Times New Roman"/>
                <w:shd w:val="clear" w:color="auto" w:fill="FFFFFF"/>
                <w:lang w:eastAsia="ru-RU"/>
              </w:rPr>
            </w:pPr>
            <w:r w:rsidRPr="000C0A21">
              <w:rPr>
                <w:rFonts w:ascii="Times New Roman" w:eastAsia="Arial Unicode MS" w:hAnsi="Times New Roman" w:cs="Times New Roman"/>
                <w:shd w:val="clear" w:color="auto" w:fill="FFFFFF"/>
                <w:lang w:eastAsia="ru-RU"/>
              </w:rPr>
              <w:t xml:space="preserve">Контроль за осуществлением государственных полномочий, переданных органам местного самоуправления муниципальных образований в Камчатском крае, осуществляется в соответствии с </w:t>
            </w:r>
            <w:r w:rsidR="000C0A21" w:rsidRPr="000C0A21">
              <w:rPr>
                <w:rFonts w:ascii="Times New Roman" w:eastAsia="Arial Unicode MS" w:hAnsi="Times New Roman" w:cs="Times New Roman"/>
                <w:shd w:val="clear" w:color="auto" w:fill="FFFFFF"/>
                <w:lang w:eastAsia="ru-RU"/>
              </w:rPr>
              <w:t>Законом Камчатского края от 7 ноября 2019 г. № 392 «О внесении изменений в Закон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Камчатском крае»</w:t>
            </w:r>
          </w:p>
        </w:tc>
      </w:tr>
      <w:tr w:rsidR="0077205E" w:rsidRPr="000C0A21" w:rsidTr="000328E3">
        <w:trPr>
          <w:trHeight w:val="978"/>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1.21</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Проведение проверок состояния финансовой дисциплины в краевых государственных бюджетных учреждениях Камчатского края, подведомственных Агентству</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Проверка состояния финансовой дисциплины в краевых государственных бюджетных учреждениях ветеринарии осуществляется в установленном порядке и сроки</w:t>
            </w:r>
          </w:p>
        </w:tc>
      </w:tr>
      <w:tr w:rsidR="0077205E" w:rsidRPr="000C0A21" w:rsidTr="000328E3">
        <w:trPr>
          <w:trHeight w:val="1261"/>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1.22</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Проведение Агентством оценки коррупционных рисков, возникающих при реализации возложенных полномочий</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1"/>
              <w:jc w:val="both"/>
              <w:rPr>
                <w:rFonts w:ascii="Times New Roman" w:hAnsi="Times New Roman" w:cs="Times New Roman"/>
                <w:b w:val="0"/>
                <w:sz w:val="24"/>
                <w:szCs w:val="24"/>
              </w:rPr>
            </w:pPr>
            <w:r w:rsidRPr="000C0A21">
              <w:rPr>
                <w:rFonts w:ascii="Times New Roman" w:hAnsi="Times New Roman" w:cs="Times New Roman"/>
                <w:b w:val="0"/>
                <w:sz w:val="24"/>
                <w:szCs w:val="24"/>
              </w:rPr>
              <w:t xml:space="preserve">С учетом методических рекомендаций по проведению оценки коррупционных рисков, возникающих при реализации функций, </w:t>
            </w:r>
            <w:r w:rsidRPr="000C0A21">
              <w:rPr>
                <w:rFonts w:ascii="Times New Roman" w:hAnsi="Times New Roman" w:cs="Times New Roman"/>
                <w:b w:val="0"/>
                <w:color w:val="000000"/>
                <w:sz w:val="24"/>
                <w:szCs w:val="24"/>
                <w:shd w:val="clear" w:color="auto" w:fill="FFFFFF"/>
              </w:rPr>
              <w:t>деятельность которых связана с коррупционными рисками,</w:t>
            </w:r>
            <w:r w:rsidRPr="000C0A21">
              <w:rPr>
                <w:rFonts w:ascii="Times New Roman" w:hAnsi="Times New Roman" w:cs="Times New Roman"/>
                <w:b w:val="0"/>
                <w:sz w:val="24"/>
                <w:szCs w:val="24"/>
              </w:rPr>
              <w:t xml:space="preserve">  а также методических рекомендации по проведению оценки коррупционных рисков в федеральных органах исполнительной власти, осуществляющих контрольно-надзорные функции (утв. протоколом заседания проектного комитета от 13 июля 2017 г. № 47(7)), </w:t>
            </w:r>
            <w:r w:rsidRPr="000C0A21">
              <w:rPr>
                <w:rFonts w:ascii="Times New Roman" w:hAnsi="Times New Roman" w:cs="Times New Roman"/>
                <w:b w:val="0"/>
                <w:color w:val="000000"/>
                <w:sz w:val="24"/>
                <w:szCs w:val="24"/>
                <w:shd w:val="clear" w:color="auto" w:fill="FFFFFF"/>
              </w:rPr>
              <w:t>проведен анализ должностных регламентов и управленческих действий служащих Агентства по ветеринарии Камчатского края. Коррупционные риски не выявлены.</w:t>
            </w:r>
          </w:p>
        </w:tc>
      </w:tr>
      <w:tr w:rsidR="0077205E" w:rsidRPr="000C0A21" w:rsidTr="000328E3">
        <w:trPr>
          <w:trHeight w:val="1042"/>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1.23</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Разработка и утверждение карт коррупционных рисков при осуществ</w:t>
            </w:r>
            <w:r w:rsidRPr="000C0A21">
              <w:softHyphen/>
              <w:t>лении функций контроля (надзора) и комплекса правовых и организа</w:t>
            </w:r>
            <w:r w:rsidRPr="000C0A21">
              <w:softHyphen/>
              <w:t>ционных мероприятий по их минимизации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ConsPlusTitle"/>
              <w:jc w:val="both"/>
              <w:rPr>
                <w:rFonts w:ascii="Times New Roman" w:hAnsi="Times New Roman" w:cs="Times New Roman"/>
                <w:b w:val="0"/>
                <w:sz w:val="24"/>
                <w:szCs w:val="24"/>
              </w:rPr>
            </w:pPr>
            <w:r w:rsidRPr="000C0A21">
              <w:rPr>
                <w:rFonts w:ascii="Times New Roman" w:hAnsi="Times New Roman" w:cs="Times New Roman"/>
                <w:b w:val="0"/>
                <w:sz w:val="24"/>
                <w:szCs w:val="24"/>
              </w:rPr>
              <w:t>Утверждены следующие правовые акты:</w:t>
            </w:r>
          </w:p>
          <w:p w:rsidR="0077205E" w:rsidRPr="000C0A21" w:rsidRDefault="0077205E" w:rsidP="003A4A2D">
            <w:pPr>
              <w:pStyle w:val="ConsPlusTitle"/>
              <w:jc w:val="both"/>
              <w:rPr>
                <w:rFonts w:ascii="Times New Roman" w:hAnsi="Times New Roman" w:cs="Times New Roman"/>
                <w:b w:val="0"/>
                <w:sz w:val="24"/>
                <w:szCs w:val="24"/>
              </w:rPr>
            </w:pPr>
            <w:r w:rsidRPr="000C0A21">
              <w:rPr>
                <w:rFonts w:ascii="Times New Roman" w:hAnsi="Times New Roman" w:cs="Times New Roman"/>
                <w:b w:val="0"/>
                <w:sz w:val="24"/>
                <w:szCs w:val="24"/>
              </w:rPr>
              <w:t>1) Приказ от 20.06.2019 № 42 «Об утверждении правовых, организационных и профилактических мероприятий по минимизации коррупционных рисков в Агентстве по ветеринарии Камчатского края и подведомственных краевых государственных бюджетных учреждениях ветеринарии»;</w:t>
            </w:r>
          </w:p>
          <w:p w:rsidR="0077205E" w:rsidRPr="000C0A21" w:rsidRDefault="0077205E" w:rsidP="003A4A2D">
            <w:pPr>
              <w:widowControl w:val="0"/>
              <w:autoSpaceDE w:val="0"/>
              <w:autoSpaceDN w:val="0"/>
              <w:adjustRightInd w:val="0"/>
              <w:jc w:val="both"/>
              <w:rPr>
                <w:bCs/>
                <w:sz w:val="24"/>
                <w:szCs w:val="24"/>
              </w:rPr>
            </w:pPr>
            <w:r w:rsidRPr="000C0A21">
              <w:rPr>
                <w:sz w:val="24"/>
                <w:szCs w:val="24"/>
              </w:rPr>
              <w:t xml:space="preserve">2) Приказ от 20.06.2019 № 43 «Об утверждении карты коррупционных рисков в Агентстве по ветеринарии Камчатского края и подведомственных краевых государственных бюджетных </w:t>
            </w:r>
            <w:r w:rsidRPr="000C0A21">
              <w:rPr>
                <w:sz w:val="24"/>
                <w:szCs w:val="24"/>
              </w:rPr>
              <w:lastRenderedPageBreak/>
              <w:t xml:space="preserve">учреждениях ветеринарии и мер по их минимизации» </w:t>
            </w:r>
          </w:p>
        </w:tc>
      </w:tr>
      <w:tr w:rsidR="0077205E" w:rsidRPr="000C0A21" w:rsidTr="000328E3">
        <w:trPr>
          <w:trHeight w:val="1046"/>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1.24</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Проведение мониторинга хода реализации комплекса правовых и ор</w:t>
            </w:r>
            <w:r w:rsidRPr="000C0A21">
              <w:softHyphen/>
              <w:t>ганизационных мероприятий по минимизации коррупционных рисков при осуществлении функций контроля (надзора)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jc w:val="center"/>
            </w:pPr>
            <w:r w:rsidRPr="000C0A21">
              <w:t>2019 - 2021</w:t>
            </w:r>
          </w:p>
        </w:tc>
        <w:tc>
          <w:tcPr>
            <w:tcW w:w="5454"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jc w:val="center"/>
            </w:pPr>
            <w:r w:rsidRPr="000C0A21">
              <w:t>Мониторинг проводится с периодичностью 1 раз в полгода.</w:t>
            </w:r>
          </w:p>
        </w:tc>
      </w:tr>
      <w:tr w:rsidR="0077205E" w:rsidRPr="000C0A21" w:rsidTr="000328E3">
        <w:trPr>
          <w:trHeight w:val="818"/>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1.27</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 xml:space="preserve">Анализ жалоб и обращений граждан о фактах коррупции в Агентстве </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Жалобы и обращения граждан о фактах коррупции в Агентстве по ветеринарии Камчатского края и подведомственных краевых государственных бюджетных учреждениях ветеринарии не поступали</w:t>
            </w:r>
          </w:p>
        </w:tc>
      </w:tr>
      <w:tr w:rsidR="0077205E" w:rsidRPr="000C0A21" w:rsidTr="000328E3">
        <w:trPr>
          <w:trHeight w:val="675"/>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1.28</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 xml:space="preserve">Проведение мониторинга принятых правовых актов </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jc w:val="center"/>
            </w:pPr>
            <w:r w:rsidRPr="000C0A21">
              <w:t>Мониторинг проводится с периодичностью 1 раз в полгода</w:t>
            </w:r>
          </w:p>
        </w:tc>
      </w:tr>
      <w:tr w:rsidR="0077205E" w:rsidRPr="000C0A21" w:rsidTr="000328E3">
        <w:trPr>
          <w:trHeight w:val="841"/>
        </w:trPr>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jc w:val="center"/>
            </w:pPr>
            <w:r w:rsidRPr="000C0A21">
              <w:t>2. Повышение эффективности противодействия коррупции и совершенствование антикоррупционных механизмов в реализации кадровой политики Агентства</w:t>
            </w:r>
          </w:p>
        </w:tc>
      </w:tr>
      <w:tr w:rsidR="0077205E" w:rsidRPr="000C0A21" w:rsidTr="000328E3">
        <w:trPr>
          <w:trHeight w:val="499"/>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2.1</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Обеспечение действенного функционирования комиссий по соблюдению требований к служебному поведению государственных гражданских служащих Камчатского края, урегулированию конфликта интересов</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jc w:val="center"/>
              <w:rPr>
                <w:color w:val="000000"/>
                <w:shd w:val="clear" w:color="auto" w:fill="FFFFFF"/>
              </w:rPr>
            </w:pPr>
            <w:r w:rsidRPr="000C0A21">
              <w:rPr>
                <w:color w:val="000000"/>
                <w:shd w:val="clear" w:color="auto" w:fill="FFFFFF"/>
              </w:rPr>
              <w:t>По мере поступления соответствующей информации.</w:t>
            </w:r>
          </w:p>
          <w:p w:rsidR="0077205E" w:rsidRPr="000C0A21" w:rsidRDefault="0077205E" w:rsidP="003A4A2D">
            <w:pPr>
              <w:pStyle w:val="ad"/>
              <w:shd w:val="clear" w:color="auto" w:fill="auto"/>
              <w:spacing w:line="240" w:lineRule="auto"/>
              <w:jc w:val="center"/>
            </w:pPr>
            <w:r w:rsidRPr="000C0A21">
              <w:rPr>
                <w:color w:val="000000"/>
                <w:shd w:val="clear" w:color="auto" w:fill="FFFFFF"/>
              </w:rPr>
              <w:t>Информация не поступала</w:t>
            </w:r>
          </w:p>
        </w:tc>
      </w:tr>
      <w:tr w:rsidR="0077205E" w:rsidRPr="000C0A21" w:rsidTr="000328E3">
        <w:trPr>
          <w:trHeight w:val="2981"/>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2.2</w:t>
            </w:r>
          </w:p>
        </w:tc>
        <w:tc>
          <w:tcPr>
            <w:tcW w:w="7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w:t>
            </w:r>
            <w:r w:rsidRPr="000C0A21">
              <w:softHyphen/>
              <w:t>дения о доходах), при заполнении справок о доходах, расходах, об имуществе и обязательствах имущественного характера (далее - справки о доходах)</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jc w:val="center"/>
            </w:pPr>
            <w:r w:rsidRPr="000C0A21">
              <w:t>2019 - 2021</w:t>
            </w:r>
          </w:p>
        </w:tc>
        <w:tc>
          <w:tcPr>
            <w:tcW w:w="54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E10C13" w:rsidP="003A4A2D">
            <w:pPr>
              <w:pStyle w:val="ad"/>
              <w:shd w:val="clear" w:color="auto" w:fill="auto"/>
            </w:pPr>
            <w:r>
              <w:t>Предоставлена</w:t>
            </w:r>
            <w:r w:rsidR="0077205E" w:rsidRPr="000C0A21">
              <w:t xml:space="preserve"> 31 справка о доходах,</w:t>
            </w:r>
            <w:r>
              <w:t xml:space="preserve"> справки заполненны</w:t>
            </w:r>
            <w:r w:rsidR="0077205E" w:rsidRPr="000C0A21">
              <w:t xml:space="preserve"> с использованием специального программного обеспечения «Справки БК» за отчетный 2019 год.</w:t>
            </w:r>
          </w:p>
          <w:p w:rsidR="0077205E" w:rsidRPr="000C0A21" w:rsidRDefault="0077205E" w:rsidP="00E10C13">
            <w:pPr>
              <w:pStyle w:val="ad"/>
              <w:shd w:val="clear" w:color="auto" w:fill="auto"/>
            </w:pPr>
            <w:r w:rsidRPr="000C0A21">
              <w:t>Из них 15 справок о доходах предоставили государственные гражданские служащие, 16 – начальники краевых государственных бюджетных учреждений</w:t>
            </w:r>
            <w:r w:rsidR="00E10C13">
              <w:t xml:space="preserve">, </w:t>
            </w:r>
            <w:r w:rsidRPr="000C0A21">
              <w:t>подведомственных Агентству по ветеринарии в Камчатском крае.</w:t>
            </w:r>
          </w:p>
        </w:tc>
      </w:tr>
      <w:tr w:rsidR="0077205E" w:rsidRPr="000C0A21" w:rsidTr="000328E3">
        <w:trPr>
          <w:trHeight w:val="1687"/>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2.5</w:t>
            </w:r>
          </w:p>
        </w:tc>
        <w:tc>
          <w:tcPr>
            <w:tcW w:w="7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Проведение первичного анализа достоверности и полноты сведений о доходах, представленных лицами, замещающими должности государственной гражданской службы Камчатского края в Агентстве, представленных руководителями государственных учреждений Камчатского края</w:t>
            </w:r>
          </w:p>
        </w:tc>
        <w:tc>
          <w:tcPr>
            <w:tcW w:w="70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 xml:space="preserve">Проведена обработка и первичный анализ достоверности и полноты сведений о доходах, представленных лицами, замещающими должности государственной гражданской службы Камчатского края в Агентстве, представленных руководителями краевых государственных бюджетных учреждений ветеринарии </w:t>
            </w:r>
          </w:p>
        </w:tc>
      </w:tr>
      <w:tr w:rsidR="0077205E" w:rsidRPr="000C0A21" w:rsidTr="000328E3">
        <w:trPr>
          <w:trHeight w:val="2552"/>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2.8</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Осуществление контроля за соблюдением лицами, замещающими должности государственной гражданской службы в исполнительных органах государственной власти Камчатского края,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w:t>
            </w:r>
            <w:r w:rsidRPr="000C0A21">
              <w:softHyphen/>
              <w:t>рупционных правонарушений, и анализ осуществления контрольных мероприятий</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jc w:val="center"/>
              <w:rPr>
                <w:color w:val="000000"/>
                <w:shd w:val="clear" w:color="auto" w:fill="FFFFFF"/>
              </w:rPr>
            </w:pPr>
            <w:r w:rsidRPr="000C0A21">
              <w:rPr>
                <w:color w:val="000000"/>
                <w:shd w:val="clear" w:color="auto" w:fill="FFFFFF"/>
              </w:rPr>
              <w:t>По мере необходимости.</w:t>
            </w:r>
          </w:p>
          <w:p w:rsidR="0077205E" w:rsidRPr="000C0A21" w:rsidRDefault="0077205E" w:rsidP="003A4A2D">
            <w:pPr>
              <w:pStyle w:val="ad"/>
              <w:shd w:val="clear" w:color="auto" w:fill="auto"/>
              <w:spacing w:line="240" w:lineRule="auto"/>
              <w:jc w:val="center"/>
            </w:pPr>
            <w:r w:rsidRPr="000C0A21">
              <w:rPr>
                <w:color w:val="000000"/>
                <w:shd w:val="clear" w:color="auto" w:fill="FFFFFF"/>
              </w:rPr>
              <w:t>Информация не поступала</w:t>
            </w:r>
          </w:p>
        </w:tc>
      </w:tr>
      <w:tr w:rsidR="0077205E" w:rsidRPr="000C0A21" w:rsidTr="000328E3">
        <w:trPr>
          <w:trHeight w:val="773"/>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2.9</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Проведение мониторинга реализации лицами, замещающими должности государственной гражданской службы в Агентстве, обязанности принимать меры по предотвращению и (или) урегулированию конфликта интересов</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jc w:val="center"/>
            </w:pPr>
          </w:p>
          <w:p w:rsidR="0077205E" w:rsidRPr="000C0A21" w:rsidRDefault="0077205E" w:rsidP="003A4A2D">
            <w:pPr>
              <w:pStyle w:val="ad"/>
              <w:jc w:val="center"/>
              <w:rPr>
                <w:color w:val="000000"/>
                <w:shd w:val="clear" w:color="auto" w:fill="FFFFFF"/>
              </w:rPr>
            </w:pPr>
            <w:r w:rsidRPr="000C0A21">
              <w:rPr>
                <w:color w:val="000000"/>
                <w:shd w:val="clear" w:color="auto" w:fill="FFFFFF"/>
              </w:rPr>
              <w:t>По мере необходимости.</w:t>
            </w:r>
          </w:p>
          <w:p w:rsidR="0077205E" w:rsidRPr="000C0A21" w:rsidRDefault="0077205E" w:rsidP="003A4A2D">
            <w:pPr>
              <w:pStyle w:val="ad"/>
              <w:jc w:val="center"/>
              <w:rPr>
                <w:color w:val="000000"/>
                <w:shd w:val="clear" w:color="auto" w:fill="FFFFFF"/>
              </w:rPr>
            </w:pPr>
            <w:r w:rsidRPr="000C0A21">
              <w:rPr>
                <w:color w:val="000000"/>
                <w:shd w:val="clear" w:color="auto" w:fill="FFFFFF"/>
              </w:rPr>
              <w:t>Информация не поступала</w:t>
            </w:r>
          </w:p>
          <w:p w:rsidR="0077205E" w:rsidRPr="000C0A21" w:rsidRDefault="0077205E" w:rsidP="003A4A2D">
            <w:pPr>
              <w:pStyle w:val="ad"/>
              <w:jc w:val="center"/>
            </w:pPr>
          </w:p>
        </w:tc>
      </w:tr>
      <w:tr w:rsidR="0077205E" w:rsidRPr="000C0A21" w:rsidTr="000328E3">
        <w:trPr>
          <w:trHeight w:val="2155"/>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2.10</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Проведение должностными лицами, ответственными за работу по профилактике коррупционных и иных правонарушений в Агентстве,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jc w:val="center"/>
              <w:rPr>
                <w:color w:val="000000"/>
                <w:shd w:val="clear" w:color="auto" w:fill="FFFFFF"/>
              </w:rPr>
            </w:pPr>
            <w:r w:rsidRPr="000C0A21">
              <w:rPr>
                <w:color w:val="000000"/>
                <w:shd w:val="clear" w:color="auto" w:fill="FFFFFF"/>
              </w:rPr>
              <w:t>По мере необходимости.</w:t>
            </w:r>
          </w:p>
          <w:p w:rsidR="0077205E" w:rsidRPr="000C0A21" w:rsidRDefault="0077205E" w:rsidP="003A4A2D">
            <w:pPr>
              <w:pStyle w:val="ad"/>
              <w:shd w:val="clear" w:color="auto" w:fill="auto"/>
              <w:jc w:val="center"/>
            </w:pPr>
            <w:r w:rsidRPr="000C0A21">
              <w:rPr>
                <w:color w:val="000000"/>
                <w:shd w:val="clear" w:color="auto" w:fill="FFFFFF"/>
              </w:rPr>
              <w:t>Информация не поступала</w:t>
            </w:r>
          </w:p>
        </w:tc>
      </w:tr>
      <w:tr w:rsidR="0077205E" w:rsidRPr="000C0A21" w:rsidTr="000328E3">
        <w:trPr>
          <w:trHeight w:val="2990"/>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2.12</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гражданской службы в Агентстве,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Проведен анализ сведений, содержащихся в личных делах лиц, замещающих должности государственной гражданской службы в Агентстве, лиц, работающих в Агентстве по трудовому договору, и руководителей краевых государственных бюджетных учреждений ветеринарии, об их родственниках и свойственниках в целях выявления возможного конфликта интересов. Случаи «предполагаемого (возможного) возникновения конфликта интересов» не выявлены.</w:t>
            </w:r>
          </w:p>
        </w:tc>
      </w:tr>
      <w:tr w:rsidR="0077205E" w:rsidRPr="000C0A21" w:rsidTr="000328E3">
        <w:trPr>
          <w:trHeight w:val="1341"/>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2.14</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 xml:space="preserve">Проведение оценки эффективности деятельности должностных лиц, ответственных за работу по профилактике коррупционных и иных правонарушений в Агентстве </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F021EA" w:rsidP="003A4A2D">
            <w:pPr>
              <w:pStyle w:val="ad"/>
              <w:shd w:val="clear" w:color="auto" w:fill="auto"/>
            </w:pPr>
            <w:r>
              <w:t>А</w:t>
            </w:r>
            <w:r w:rsidR="0077205E" w:rsidRPr="000C0A21">
              <w:t xml:space="preserve">нализ эффективности деятельности должностных лиц, ответственных за работу </w:t>
            </w:r>
            <w:r w:rsidR="0077205E" w:rsidRPr="00F021EA">
              <w:t>по профилактике коррупционных и иных правонарушений в Агентстве</w:t>
            </w:r>
            <w:r w:rsidRPr="00F021EA">
              <w:t xml:space="preserve"> недочетов не выявил.</w:t>
            </w:r>
          </w:p>
        </w:tc>
      </w:tr>
      <w:tr w:rsidR="0077205E" w:rsidRPr="000C0A21" w:rsidTr="000328E3">
        <w:trPr>
          <w:trHeight w:val="1046"/>
        </w:trPr>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jc w:val="center"/>
            </w:pPr>
            <w:r w:rsidRPr="000C0A21">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государственные должности Камчатского края, иные должности, популяризацию в обществе антикоррупционных стандартов и развитие общественного правосознания</w:t>
            </w:r>
          </w:p>
        </w:tc>
      </w:tr>
      <w:tr w:rsidR="0077205E" w:rsidRPr="000C0A21" w:rsidTr="000328E3">
        <w:trPr>
          <w:trHeight w:val="2155"/>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3.1</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Организация обучения лиц, замещающих должности государственных гражданских служащих в Агентстве, по вопросам профилактики и противодействия коррупции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Организация обучения лиц, замещающих должности государственных гражданских служащих в Агентстве, по вопросам профилакти</w:t>
            </w:r>
            <w:r w:rsidR="00E10C13">
              <w:t xml:space="preserve">ки и противодействия коррупции </w:t>
            </w:r>
            <w:r w:rsidRPr="000C0A21">
              <w:t>не проводилась</w:t>
            </w:r>
          </w:p>
        </w:tc>
      </w:tr>
      <w:tr w:rsidR="0077205E" w:rsidRPr="000C0A21" w:rsidTr="000328E3">
        <w:trPr>
          <w:trHeight w:val="2434"/>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3.2</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Организация обучения государственных гражданских служащих Агентства, впервые поступивших на государственную гражданскую службу Камчатского края,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jc w:val="center"/>
            </w:pPr>
            <w:r w:rsidRPr="000C0A21">
              <w:t>2019 - 2021</w:t>
            </w:r>
          </w:p>
        </w:tc>
        <w:tc>
          <w:tcPr>
            <w:tcW w:w="5454"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jc w:val="center"/>
            </w:pPr>
            <w:r w:rsidRPr="000C0A21">
              <w:t>Не проводилась</w:t>
            </w:r>
          </w:p>
        </w:tc>
      </w:tr>
      <w:tr w:rsidR="0077205E" w:rsidRPr="000C0A21" w:rsidTr="000328E3">
        <w:trPr>
          <w:trHeight w:val="2160"/>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3.3</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Организация ежегодного повышения квалификации государственных гражданских служащих исполнительных Агентства, в должностные обязанности которых входит участие в противодействии коррупции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Организация повышения квалификации государственного гражданского служащего Агентства, Леоновой Д.С., в должностные обязанности которой входило участие в противо</w:t>
            </w:r>
            <w:r w:rsidRPr="000C0A21">
              <w:softHyphen/>
              <w:t>действии коррупции проведена в феврале 2020 года.</w:t>
            </w:r>
          </w:p>
        </w:tc>
      </w:tr>
      <w:tr w:rsidR="0077205E" w:rsidRPr="000C0A21" w:rsidTr="000328E3">
        <w:trPr>
          <w:trHeight w:val="701"/>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3.4</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Осуществление комплекса организационных, разъяснительных и иных мер по соблюдению лицами, замещающими должности государственной гражданской службы в Агентстве,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Разъяснительные мероприятия по соблюдению лицами, замещающими должности государственной гражданской службы в Агентстве,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 проводятся с периодичностью 1 раз в полгода</w:t>
            </w:r>
          </w:p>
        </w:tc>
      </w:tr>
      <w:tr w:rsidR="0077205E" w:rsidRPr="000C0A21" w:rsidTr="000328E3">
        <w:trPr>
          <w:trHeight w:val="2429"/>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3.5</w:t>
            </w:r>
          </w:p>
        </w:tc>
        <w:tc>
          <w:tcPr>
            <w:tcW w:w="7392"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Обеспечение реализации комплекса мероприятий, направленных на качественное повышение эффективности информационного сопро</w:t>
            </w:r>
            <w:r w:rsidRPr="000C0A21">
              <w:softHyphen/>
              <w:t>вождения деятельности Агентства по информированию обще</w:t>
            </w:r>
            <w:r w:rsidRPr="000C0A21">
              <w:softHyphen/>
              <w:t>ственности о результатах работы соответствующих органов, подраз</w:t>
            </w:r>
            <w:r w:rsidRPr="000C0A21">
              <w:softHyphen/>
              <w:t>делений и должностных лиц по профилактике коррупционных и иных нарушений</w:t>
            </w:r>
          </w:p>
        </w:tc>
        <w:tc>
          <w:tcPr>
            <w:tcW w:w="70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F021EA">
            <w:pPr>
              <w:pStyle w:val="ad"/>
              <w:spacing w:line="278" w:lineRule="exact"/>
            </w:pPr>
            <w:r w:rsidRPr="000C0A21">
              <w:t xml:space="preserve">Проведен анализ реализации комплекса мероприятий, направленных на качественное повышение эффективности информационного сопровождения деятельности Агентства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 </w:t>
            </w:r>
          </w:p>
        </w:tc>
      </w:tr>
      <w:tr w:rsidR="0077205E" w:rsidRPr="000C0A21" w:rsidTr="000328E3">
        <w:trPr>
          <w:trHeight w:val="1046"/>
        </w:trPr>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jc w:val="center"/>
            </w:pPr>
            <w:r w:rsidRPr="000C0A21">
              <w:t>4. Расширение взаимодействия исполнительных органов государственной власти Камчатского края, органов местного самоуправления муниципальных образований в Камчатском крае с институтами гражданского общества по вопросам реализации антикоррупционной политики в Камчатском крае. Повышение эффективности мер по созданию условий для проявления общественных антикоррупционных инициатив</w:t>
            </w:r>
          </w:p>
        </w:tc>
      </w:tr>
      <w:tr w:rsidR="0077205E" w:rsidRPr="000C0A21" w:rsidTr="000328E3">
        <w:trPr>
          <w:trHeight w:val="2717"/>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4.3</w:t>
            </w:r>
          </w:p>
        </w:tc>
        <w:tc>
          <w:tcPr>
            <w:tcW w:w="7392"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 xml:space="preserve">Обеспечение размещения проектов нормативных правовых актов Камчатского края, разработчиками которых являются Агентство, проектов нормативных правовых актов Агентства на Едином портале проведения независимой антикоррупционной экспертизы и общественного </w:t>
            </w:r>
            <w:r w:rsidRPr="000C0A21">
              <w:rPr>
                <w:color w:val="000000"/>
              </w:rPr>
              <w:t xml:space="preserve">обсуждения проектов нормативных правовых актов Камчатского края </w:t>
            </w:r>
            <w:r w:rsidRPr="000C0A21">
              <w:rPr>
                <w:color w:val="000000"/>
                <w:lang w:eastAsia="en-US"/>
              </w:rPr>
              <w:t>(</w:t>
            </w:r>
            <w:hyperlink r:id="rId8" w:history="1">
              <w:r w:rsidRPr="000C0A21">
                <w:rPr>
                  <w:rStyle w:val="ab"/>
                  <w:color w:val="000000"/>
                  <w:lang w:val="en-US" w:eastAsia="en-US"/>
                </w:rPr>
                <w:t>https</w:t>
              </w:r>
              <w:r w:rsidRPr="000C0A21">
                <w:rPr>
                  <w:rStyle w:val="ab"/>
                  <w:color w:val="000000"/>
                  <w:lang w:eastAsia="en-US"/>
                </w:rPr>
                <w:t>://</w:t>
              </w:r>
              <w:r w:rsidRPr="000C0A21">
                <w:rPr>
                  <w:rStyle w:val="ab"/>
                  <w:color w:val="000000"/>
                  <w:lang w:val="en-US" w:eastAsia="en-US"/>
                </w:rPr>
                <w:t>npaproject</w:t>
              </w:r>
              <w:r w:rsidRPr="000C0A21">
                <w:rPr>
                  <w:rStyle w:val="ab"/>
                  <w:color w:val="000000"/>
                  <w:lang w:eastAsia="en-US"/>
                </w:rPr>
                <w:t>.</w:t>
              </w:r>
              <w:r w:rsidRPr="000C0A21">
                <w:rPr>
                  <w:rStyle w:val="ab"/>
                  <w:color w:val="000000"/>
                  <w:lang w:val="en-US" w:eastAsia="en-US"/>
                </w:rPr>
                <w:t>kamgov</w:t>
              </w:r>
              <w:r w:rsidRPr="000C0A21">
                <w:rPr>
                  <w:rStyle w:val="ab"/>
                  <w:color w:val="000000"/>
                  <w:lang w:eastAsia="en-US"/>
                </w:rPr>
                <w:t>.</w:t>
              </w:r>
              <w:r w:rsidRPr="000C0A21">
                <w:rPr>
                  <w:rStyle w:val="ab"/>
                  <w:color w:val="000000"/>
                  <w:lang w:val="en-US" w:eastAsia="en-US"/>
                </w:rPr>
                <w:t>ru</w:t>
              </w:r>
            </w:hyperlink>
            <w:r w:rsidRPr="000C0A21">
              <w:rPr>
                <w:color w:val="000000"/>
                <w:lang w:eastAsia="en-US"/>
              </w:rPr>
              <w:t xml:space="preserve">) </w:t>
            </w:r>
            <w:r w:rsidRPr="000C0A21">
              <w:rPr>
                <w:color w:val="000000"/>
              </w:rPr>
              <w:t>в целях их общественного обсуждения и проведения независимой</w:t>
            </w:r>
            <w:r w:rsidRPr="000C0A21">
              <w:t xml:space="preserve"> антикоррупционной экспертизы</w:t>
            </w:r>
          </w:p>
        </w:tc>
        <w:tc>
          <w:tcPr>
            <w:tcW w:w="70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Проекты нормативных правовых актов Камчатского края, разработчиками которых являются Агентство, и проекты норма</w:t>
            </w:r>
            <w:r w:rsidRPr="000C0A21">
              <w:softHyphen/>
              <w:t xml:space="preserve">тивных правовых актов Агентства размещаются на Едином портале проведения независимой антикоррупционной экспертизы и общественного </w:t>
            </w:r>
            <w:r w:rsidRPr="000C0A21">
              <w:rPr>
                <w:color w:val="000000"/>
              </w:rPr>
              <w:t>обсуждения проектов нормативных правовых актов Камчатского края в целях их общественного обсуждения и проведения независимой</w:t>
            </w:r>
            <w:r w:rsidRPr="000C0A21">
              <w:t xml:space="preserve"> антикоррупционной экспертизы в установленном порядке и срок</w:t>
            </w:r>
          </w:p>
        </w:tc>
      </w:tr>
      <w:tr w:rsidR="0077205E" w:rsidRPr="000C0A21" w:rsidTr="000328E3">
        <w:trPr>
          <w:trHeight w:val="768"/>
        </w:trPr>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tc>
      </w:tr>
      <w:tr w:rsidR="0077205E" w:rsidRPr="000C0A21" w:rsidTr="000328E3">
        <w:trPr>
          <w:trHeight w:val="2717"/>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5.1</w:t>
            </w:r>
          </w:p>
        </w:tc>
        <w:tc>
          <w:tcPr>
            <w:tcW w:w="7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w:t>
            </w:r>
            <w:r w:rsidRPr="000C0A21">
              <w:softHyphen/>
              <w:t>ципальных нужд», Федерального закона от 18.07.2011 № 223-ФЭ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Проводится анализ документов, подготовленных в Агентстве в сфере закупок товаров, работ, услуг для обеспечения нужд Камчатского края, а также с руководителями краевых государственных бюджетных учреждений ветеринарии проводится разъяснительная работа о недопущении возникновения конфликта интересов между участником закупки и заказчиком при осуществ</w:t>
            </w:r>
            <w:r w:rsidRPr="000C0A21">
              <w:softHyphen/>
              <w:t xml:space="preserve">лении закупок для нужд Камчатского края и для нужд учреждения, при осуществлении таковой за счет иной деятельности приносящей доход </w:t>
            </w:r>
          </w:p>
        </w:tc>
      </w:tr>
      <w:tr w:rsidR="0077205E" w:rsidRPr="000C0A21" w:rsidTr="000328E3">
        <w:trPr>
          <w:trHeight w:val="768"/>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5.2</w:t>
            </w:r>
          </w:p>
        </w:tc>
        <w:tc>
          <w:tcPr>
            <w:tcW w:w="7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Разработка и внедрение комплекса превентивных мер, направленных на улучшение качества работы и повышение эффективности в сфере государственных (муниципальных) закупок в Камчатском крае</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Утвержден План превентивных мер, направленных на улучшение качества работы и повышение эффективности в сфере государственных закупок</w:t>
            </w:r>
          </w:p>
        </w:tc>
      </w:tr>
      <w:tr w:rsidR="0077205E" w:rsidRPr="000C0A21" w:rsidTr="000328E3">
        <w:trPr>
          <w:trHeight w:val="4661"/>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5.3</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Проведение на основании методических рекомендаций, предусмот</w:t>
            </w:r>
            <w:r w:rsidRPr="000C0A21">
              <w:softHyphen/>
              <w:t>ренных подпунктом «а» пункта 16 Национального плана противодей</w:t>
            </w:r>
            <w:r w:rsidRPr="000C0A21">
              <w:softHyphen/>
              <w:t>ствия коррупции на 2018 - 2020 годы, утвержденного Указом Прези</w:t>
            </w:r>
            <w:r w:rsidRPr="000C0A21">
              <w:softHyphen/>
              <w:t>дента Российской Федерации от 29.06.2018 № 378, в исполнительных органах государственной власти Камчатского края, органах местного самоуправления муниципальных образований в Камчатском крае, иных организациях, осуществляющих закупки в соответствии с феде</w:t>
            </w:r>
            <w:r w:rsidRPr="000C0A21">
              <w:softHyphen/>
              <w:t>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223-Ф3 «О закупках товаров, работ, услуг отдельными видами юридических лиц», работы, направленной на выявление личной заинтересованности лиц, замеща</w:t>
            </w:r>
            <w:r w:rsidRPr="000C0A21">
              <w:softHyphen/>
              <w:t>ющих должности государственных гражданских служа</w:t>
            </w:r>
            <w:r w:rsidRPr="000C0A21">
              <w:softHyphen/>
              <w:t>щих Камчатского края, работников государственных учреждений, подведомственных Агентству, при осуществлении таких закупок, которая приводит или может привести к конфликту интересов</w:t>
            </w:r>
          </w:p>
          <w:p w:rsidR="0077205E" w:rsidRPr="000C0A21" w:rsidRDefault="0077205E" w:rsidP="003A4A2D">
            <w:pPr>
              <w:pStyle w:val="ad"/>
              <w:shd w:val="clear" w:color="auto" w:fill="auto"/>
            </w:pPr>
            <w:r w:rsidRPr="000C0A21">
              <w:t xml:space="preserve"> </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Проводится анализ документов, подготовленных в Агентстве в сфере закупок товаров, работ, услуг для обеспечения нужд Камчатского края, а также с руководителями краевых государственных бюджетных учреждений ветеринарии проводится разъяснительная работа о недопущении возникновения конфликта интересов между участником закупки и заказчиком при осуществ</w:t>
            </w:r>
            <w:r w:rsidRPr="000C0A21">
              <w:softHyphen/>
              <w:t>лении закупок для нужд Камчатского края и для нужд учреждения, при осуществлении таковой за счет иной деятельности приносящей доход</w:t>
            </w:r>
          </w:p>
        </w:tc>
      </w:tr>
      <w:tr w:rsidR="0077205E" w:rsidRPr="000C0A21" w:rsidTr="000328E3">
        <w:trPr>
          <w:trHeight w:val="490"/>
        </w:trPr>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jc w:val="center"/>
            </w:pPr>
            <w:r w:rsidRPr="000C0A21">
              <w:t>6. Развитие системы мониторинга эффективности антикоррупционной политики в Камчатском крае</w:t>
            </w:r>
          </w:p>
        </w:tc>
      </w:tr>
      <w:tr w:rsidR="0077205E" w:rsidRPr="000C0A21" w:rsidTr="000328E3">
        <w:trPr>
          <w:trHeight w:val="1608"/>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lastRenderedPageBreak/>
              <w:t>6.3</w:t>
            </w:r>
          </w:p>
        </w:tc>
        <w:tc>
          <w:tcPr>
            <w:tcW w:w="7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pPr>
            <w:r w:rsidRPr="000C0A21">
              <w:t>Мониторинг эффективности осуществления регионального государственного контроля (надзора)</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78" w:lineRule="exact"/>
              <w:jc w:val="center"/>
            </w:pPr>
            <w:r w:rsidRPr="000C0A21">
              <w:t>Не проводился</w:t>
            </w:r>
          </w:p>
        </w:tc>
      </w:tr>
      <w:tr w:rsidR="0077205E" w:rsidRPr="000C0A21" w:rsidTr="000328E3">
        <w:trPr>
          <w:trHeight w:val="409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spacing w:line="240" w:lineRule="auto"/>
            </w:pPr>
            <w:r w:rsidRPr="000C0A21">
              <w:t>6.4</w:t>
            </w:r>
          </w:p>
        </w:tc>
        <w:tc>
          <w:tcPr>
            <w:tcW w:w="7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Мониторинг правовых актов в сфере противодействия коррупции, принятых в государственных учреждениях Камчатского края, государ</w:t>
            </w:r>
            <w:r w:rsidRPr="000C0A21">
              <w:softHyphen/>
              <w:t>ственных унитарных предприятиях Камчатского края, муниципальных учреждениях в Камчатском крае, муниципальных унитарных пред</w:t>
            </w:r>
            <w:r w:rsidRPr="000C0A21">
              <w:softHyphen/>
              <w:t>приятиях в Камчатском крае</w:t>
            </w:r>
          </w:p>
        </w:tc>
        <w:tc>
          <w:tcPr>
            <w:tcW w:w="7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205E" w:rsidRPr="000C0A21" w:rsidRDefault="0077205E" w:rsidP="003A4A2D">
            <w:pPr>
              <w:pStyle w:val="ad"/>
              <w:shd w:val="clear" w:color="auto" w:fill="auto"/>
            </w:pPr>
            <w:r w:rsidRPr="000C0A21">
              <w:t>Приказ № 8 от 24.01.2020 г. «О принятии мер, направленных на предупреждение возникновения коррупционных правонарушений со стороны начальников краевых государственных бюджетных учреждений, подведомственных Агентству по ветеринарии Камчатского края»; Приказ № 9 от 24.01.2020 г. «О принятии мер, направленных на предупреждение возникновения коррупционных правонарушений в краевых государственных бюджетных учреждениях, подведомственных Агентству по ветеринарии Камчатского края»</w:t>
            </w:r>
          </w:p>
          <w:p w:rsidR="0077205E" w:rsidRPr="000C0A21" w:rsidRDefault="0077205E" w:rsidP="003A4A2D">
            <w:pPr>
              <w:pStyle w:val="ad"/>
              <w:shd w:val="clear" w:color="auto" w:fill="auto"/>
            </w:pPr>
          </w:p>
        </w:tc>
      </w:tr>
    </w:tbl>
    <w:p w:rsidR="0077205E" w:rsidRPr="000C0A21" w:rsidRDefault="0077205E" w:rsidP="001325B0">
      <w:pPr>
        <w:pStyle w:val="12"/>
        <w:rPr>
          <w:rFonts w:ascii="Times New Roman" w:hAnsi="Times New Roman" w:cs="Times New Roman"/>
          <w:sz w:val="24"/>
          <w:szCs w:val="24"/>
        </w:rPr>
      </w:pPr>
    </w:p>
    <w:sectPr w:rsidR="0077205E" w:rsidRPr="000C0A21" w:rsidSect="001325B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328E3"/>
    <w:rsid w:val="000574C0"/>
    <w:rsid w:val="00076132"/>
    <w:rsid w:val="00077162"/>
    <w:rsid w:val="00082619"/>
    <w:rsid w:val="00090E51"/>
    <w:rsid w:val="000C0A21"/>
    <w:rsid w:val="000C7139"/>
    <w:rsid w:val="000E53EF"/>
    <w:rsid w:val="001325B0"/>
    <w:rsid w:val="00140E22"/>
    <w:rsid w:val="001A30E8"/>
    <w:rsid w:val="001C15D6"/>
    <w:rsid w:val="001D00F5"/>
    <w:rsid w:val="001E03A3"/>
    <w:rsid w:val="0024385A"/>
    <w:rsid w:val="00244D5F"/>
    <w:rsid w:val="00257670"/>
    <w:rsid w:val="00280245"/>
    <w:rsid w:val="002901A9"/>
    <w:rsid w:val="00295AC8"/>
    <w:rsid w:val="002E0D60"/>
    <w:rsid w:val="002E3E41"/>
    <w:rsid w:val="002E4E87"/>
    <w:rsid w:val="002F0ED5"/>
    <w:rsid w:val="002F0F66"/>
    <w:rsid w:val="0030022E"/>
    <w:rsid w:val="00313CF4"/>
    <w:rsid w:val="00327B6F"/>
    <w:rsid w:val="00357026"/>
    <w:rsid w:val="0036534E"/>
    <w:rsid w:val="00374C3C"/>
    <w:rsid w:val="0038403D"/>
    <w:rsid w:val="00385AB3"/>
    <w:rsid w:val="00387AB2"/>
    <w:rsid w:val="0039048E"/>
    <w:rsid w:val="003D5849"/>
    <w:rsid w:val="003F2ABC"/>
    <w:rsid w:val="0043251D"/>
    <w:rsid w:val="0043505F"/>
    <w:rsid w:val="0044145A"/>
    <w:rsid w:val="004415AF"/>
    <w:rsid w:val="004440D5"/>
    <w:rsid w:val="00466B97"/>
    <w:rsid w:val="004B221A"/>
    <w:rsid w:val="004B6A96"/>
    <w:rsid w:val="004D6C12"/>
    <w:rsid w:val="004D7DEE"/>
    <w:rsid w:val="004E554E"/>
    <w:rsid w:val="004E6A87"/>
    <w:rsid w:val="00503FC3"/>
    <w:rsid w:val="005271B3"/>
    <w:rsid w:val="005578C9"/>
    <w:rsid w:val="0056338A"/>
    <w:rsid w:val="00565396"/>
    <w:rsid w:val="005927B9"/>
    <w:rsid w:val="00594F5F"/>
    <w:rsid w:val="005B5B08"/>
    <w:rsid w:val="005C2B1C"/>
    <w:rsid w:val="005D2494"/>
    <w:rsid w:val="005D6A9D"/>
    <w:rsid w:val="005E4C87"/>
    <w:rsid w:val="005F1F7D"/>
    <w:rsid w:val="006271E6"/>
    <w:rsid w:val="006605DF"/>
    <w:rsid w:val="0066560B"/>
    <w:rsid w:val="00667D60"/>
    <w:rsid w:val="0069601C"/>
    <w:rsid w:val="006B115E"/>
    <w:rsid w:val="006B2BB0"/>
    <w:rsid w:val="006C5D30"/>
    <w:rsid w:val="006D7096"/>
    <w:rsid w:val="006F5D44"/>
    <w:rsid w:val="00704851"/>
    <w:rsid w:val="0074156B"/>
    <w:rsid w:val="00742D0F"/>
    <w:rsid w:val="00760C91"/>
    <w:rsid w:val="00762780"/>
    <w:rsid w:val="0077205E"/>
    <w:rsid w:val="007B3337"/>
    <w:rsid w:val="007E7ADA"/>
    <w:rsid w:val="007F093D"/>
    <w:rsid w:val="007F3D5B"/>
    <w:rsid w:val="00812B9A"/>
    <w:rsid w:val="00860C71"/>
    <w:rsid w:val="0089042F"/>
    <w:rsid w:val="00894735"/>
    <w:rsid w:val="0089574F"/>
    <w:rsid w:val="008A18C5"/>
    <w:rsid w:val="008B1995"/>
    <w:rsid w:val="008B6B89"/>
    <w:rsid w:val="008C0054"/>
    <w:rsid w:val="008D6646"/>
    <w:rsid w:val="008E6774"/>
    <w:rsid w:val="008F2635"/>
    <w:rsid w:val="008F4C19"/>
    <w:rsid w:val="0091585A"/>
    <w:rsid w:val="009277F0"/>
    <w:rsid w:val="00937D42"/>
    <w:rsid w:val="0095344D"/>
    <w:rsid w:val="00954C72"/>
    <w:rsid w:val="009A471F"/>
    <w:rsid w:val="009F320C"/>
    <w:rsid w:val="009F5C82"/>
    <w:rsid w:val="00A41C9C"/>
    <w:rsid w:val="00A46C07"/>
    <w:rsid w:val="00A53D57"/>
    <w:rsid w:val="00A5637B"/>
    <w:rsid w:val="00A67C3E"/>
    <w:rsid w:val="00A8227F"/>
    <w:rsid w:val="00A834AC"/>
    <w:rsid w:val="00AB3ECC"/>
    <w:rsid w:val="00B11080"/>
    <w:rsid w:val="00B11806"/>
    <w:rsid w:val="00B17A8B"/>
    <w:rsid w:val="00B4347F"/>
    <w:rsid w:val="00B75E4C"/>
    <w:rsid w:val="00B831E8"/>
    <w:rsid w:val="00B857B8"/>
    <w:rsid w:val="00B92833"/>
    <w:rsid w:val="00BA6DC7"/>
    <w:rsid w:val="00BB12AA"/>
    <w:rsid w:val="00BC07AB"/>
    <w:rsid w:val="00BD13FF"/>
    <w:rsid w:val="00BD6E50"/>
    <w:rsid w:val="00C2041B"/>
    <w:rsid w:val="00C37B1E"/>
    <w:rsid w:val="00C42687"/>
    <w:rsid w:val="00C442AB"/>
    <w:rsid w:val="00C54C76"/>
    <w:rsid w:val="00C5596B"/>
    <w:rsid w:val="00CA7D01"/>
    <w:rsid w:val="00CB3EEF"/>
    <w:rsid w:val="00D50172"/>
    <w:rsid w:val="00D524C0"/>
    <w:rsid w:val="00D83E5E"/>
    <w:rsid w:val="00DC06D5"/>
    <w:rsid w:val="00DD3A94"/>
    <w:rsid w:val="00E10C13"/>
    <w:rsid w:val="00E12542"/>
    <w:rsid w:val="00E21153"/>
    <w:rsid w:val="00E21336"/>
    <w:rsid w:val="00E605F8"/>
    <w:rsid w:val="00E61A8D"/>
    <w:rsid w:val="00E7255C"/>
    <w:rsid w:val="00E72DA7"/>
    <w:rsid w:val="00EB2D4F"/>
    <w:rsid w:val="00EB732F"/>
    <w:rsid w:val="00EC1688"/>
    <w:rsid w:val="00F021EA"/>
    <w:rsid w:val="00F0678E"/>
    <w:rsid w:val="00F37DD8"/>
    <w:rsid w:val="00F401B7"/>
    <w:rsid w:val="00F52709"/>
    <w:rsid w:val="00F675E0"/>
    <w:rsid w:val="00FA6B95"/>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0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E3E41"/>
    <w:pPr>
      <w:keepNext/>
      <w:ind w:left="72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spacing w:after="160" w:line="259"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unhideWhenUsed/>
    <w:rsid w:val="00CB3EEF"/>
    <w:rPr>
      <w:color w:val="0563C1" w:themeColor="hyperlink"/>
      <w:u w:val="single"/>
    </w:rPr>
  </w:style>
  <w:style w:type="character" w:customStyle="1" w:styleId="20">
    <w:name w:val="Заголовок 2 Знак"/>
    <w:basedOn w:val="a0"/>
    <w:link w:val="2"/>
    <w:rsid w:val="002E3E41"/>
    <w:rPr>
      <w:rFonts w:ascii="Times New Roman" w:eastAsia="Times New Roman" w:hAnsi="Times New Roman" w:cs="Times New Roman"/>
      <w:b/>
      <w:sz w:val="20"/>
      <w:szCs w:val="20"/>
      <w:lang w:eastAsia="ru-RU"/>
    </w:rPr>
  </w:style>
  <w:style w:type="character" w:customStyle="1" w:styleId="fontstyle01">
    <w:name w:val="fontstyle01"/>
    <w:basedOn w:val="a0"/>
    <w:rsid w:val="00667D60"/>
    <w:rPr>
      <w:rFonts w:ascii="TimesNewRomanPSMT" w:hAnsi="TimesNewRomanPSMT" w:hint="default"/>
      <w:b w:val="0"/>
      <w:bCs w:val="0"/>
      <w:i w:val="0"/>
      <w:iCs w:val="0"/>
      <w:color w:val="000000"/>
      <w:sz w:val="28"/>
      <w:szCs w:val="28"/>
    </w:rPr>
  </w:style>
  <w:style w:type="paragraph" w:customStyle="1" w:styleId="ac">
    <w:name w:val="Знак Знак Знак Знак Знак Знак Знак"/>
    <w:basedOn w:val="a"/>
    <w:rsid w:val="006D7096"/>
    <w:pPr>
      <w:spacing w:after="160" w:line="240" w:lineRule="exact"/>
    </w:pPr>
    <w:rPr>
      <w:rFonts w:ascii="Verdana" w:hAnsi="Verdana"/>
      <w:lang w:val="en-US" w:eastAsia="en-US"/>
    </w:rPr>
  </w:style>
  <w:style w:type="character" w:customStyle="1" w:styleId="10">
    <w:name w:val="Заголовок 1 Знак"/>
    <w:basedOn w:val="a0"/>
    <w:link w:val="1"/>
    <w:rsid w:val="0077205E"/>
    <w:rPr>
      <w:rFonts w:ascii="Arial" w:eastAsia="Times New Roman" w:hAnsi="Arial" w:cs="Arial"/>
      <w:b/>
      <w:bCs/>
      <w:kern w:val="32"/>
      <w:sz w:val="32"/>
      <w:szCs w:val="32"/>
      <w:lang w:eastAsia="ru-RU"/>
    </w:rPr>
  </w:style>
  <w:style w:type="character" w:customStyle="1" w:styleId="apple-converted-space">
    <w:name w:val="apple-converted-space"/>
    <w:basedOn w:val="a0"/>
    <w:rsid w:val="0077205E"/>
  </w:style>
  <w:style w:type="character" w:customStyle="1" w:styleId="11">
    <w:name w:val="Заголовок №1_"/>
    <w:link w:val="12"/>
    <w:rsid w:val="0077205E"/>
    <w:rPr>
      <w:sz w:val="27"/>
      <w:szCs w:val="27"/>
      <w:shd w:val="clear" w:color="auto" w:fill="FFFFFF"/>
    </w:rPr>
  </w:style>
  <w:style w:type="paragraph" w:customStyle="1" w:styleId="12">
    <w:name w:val="Заголовок №1"/>
    <w:basedOn w:val="a"/>
    <w:link w:val="11"/>
    <w:rsid w:val="0077205E"/>
    <w:pPr>
      <w:shd w:val="clear" w:color="auto" w:fill="FFFFFF"/>
      <w:spacing w:after="720" w:line="331" w:lineRule="exact"/>
      <w:jc w:val="both"/>
      <w:outlineLvl w:val="0"/>
    </w:pPr>
    <w:rPr>
      <w:rFonts w:asciiTheme="minorHAnsi" w:eastAsiaTheme="minorHAnsi" w:hAnsiTheme="minorHAnsi" w:cstheme="minorBidi"/>
      <w:sz w:val="27"/>
      <w:szCs w:val="27"/>
      <w:lang w:eastAsia="en-US"/>
    </w:rPr>
  </w:style>
  <w:style w:type="paragraph" w:styleId="ad">
    <w:name w:val="Body Text"/>
    <w:basedOn w:val="a"/>
    <w:link w:val="ae"/>
    <w:rsid w:val="0077205E"/>
    <w:pPr>
      <w:shd w:val="clear" w:color="auto" w:fill="FFFFFF"/>
      <w:spacing w:line="274" w:lineRule="exact"/>
      <w:jc w:val="both"/>
    </w:pPr>
    <w:rPr>
      <w:rFonts w:eastAsia="Arial Unicode MS"/>
      <w:sz w:val="24"/>
      <w:szCs w:val="24"/>
    </w:rPr>
  </w:style>
  <w:style w:type="character" w:customStyle="1" w:styleId="ae">
    <w:name w:val="Основной текст Знак"/>
    <w:basedOn w:val="a0"/>
    <w:link w:val="ad"/>
    <w:rsid w:val="0077205E"/>
    <w:rPr>
      <w:rFonts w:ascii="Times New Roman" w:eastAsia="Arial Unicode MS" w:hAnsi="Times New Roman" w:cs="Times New Roman"/>
      <w:sz w:val="24"/>
      <w:szCs w:val="24"/>
      <w:shd w:val="clear" w:color="auto" w:fill="FFFFFF"/>
      <w:lang w:eastAsia="ru-RU"/>
    </w:rPr>
  </w:style>
  <w:style w:type="character" w:customStyle="1" w:styleId="af">
    <w:name w:val="Гипертекстовая ссылка"/>
    <w:rsid w:val="0077205E"/>
    <w:rPr>
      <w:color w:val="106BBE"/>
    </w:rPr>
  </w:style>
  <w:style w:type="character" w:customStyle="1" w:styleId="af0">
    <w:name w:val="Цветовое выделение"/>
    <w:rsid w:val="0077205E"/>
    <w:rPr>
      <w:b/>
      <w:bCs/>
      <w:color w:val="26282F"/>
    </w:rPr>
  </w:style>
  <w:style w:type="paragraph" w:customStyle="1" w:styleId="ConsPlusTitle">
    <w:name w:val="ConsPlusTitle"/>
    <w:rsid w:val="00772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1">
    <w:name w:val="Документ в списке"/>
    <w:basedOn w:val="a"/>
    <w:next w:val="a"/>
    <w:uiPriority w:val="99"/>
    <w:rsid w:val="000C0A21"/>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20750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aproject.kamgov.ru" TargetMode="External"/><Relationship Id="rId3" Type="http://schemas.openxmlformats.org/officeDocument/2006/relationships/settings" Target="settings.xml"/><Relationship Id="rId7" Type="http://schemas.openxmlformats.org/officeDocument/2006/relationships/hyperlink" Target="http://d-russia.ru/wp-content/uploads/2016/12/koncepcia_gosuslugi_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ussia.ru/pravitelstvo-utverdilo-trebovaniya-k-predostavleniyu-elektronnyx-gosudarstvennyx-i-municipalnyx-uslug.html" TargetMode="External"/><Relationship Id="rId5" Type="http://schemas.openxmlformats.org/officeDocument/2006/relationships/hyperlink" Target="https://www.kamgov.ru/files/5ecdb1e2a591a4.5707233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Павленко Наталья Леонидовна</cp:lastModifiedBy>
  <cp:revision>4</cp:revision>
  <cp:lastPrinted>2020-04-14T22:56:00Z</cp:lastPrinted>
  <dcterms:created xsi:type="dcterms:W3CDTF">2021-05-04T01:59:00Z</dcterms:created>
  <dcterms:modified xsi:type="dcterms:W3CDTF">2021-05-04T02:07:00Z</dcterms:modified>
</cp:coreProperties>
</file>